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dokument behandlar höga naturvärden i avverkningsanmälan A 57065-2024 i Östersunds kommun. Denna avverkningsanmälan inkom 2024-12-03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