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brunpudrad nållav (NT), garnlav (NT), granticka (NT), rosenticka (NT), spillkråka (NT, §4), talltita (NT, §4), ullticka (NT), vedtrappmossa (NT), finbräken (S), fjällig taggsvamp s.str. (S), grönkulla (S, §8), korallrot (S, §8), mörk husmossa (S), skogshakmossa (S), spindelblomster (S, §8), stuplav (S), svavelriska (S), trådfräken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7004076, E 486872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