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vårärt (NT, T), finbräken (S,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