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7439-2026 i Östersunds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