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dokument behandlar höga naturvärden i avverkningsanmälan A 55105-2022 i Östersunds kommun. Denna avverkningsanmälan inkom 2022-11-21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