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tretåig hackspett (NT, §4), bårdlav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