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dokument behandlar höga naturvärden i avverkningsanmälan A 50895-2024 i Östersunds kommun. Denna avverkningsanmälan inkom 2024-11-06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7006358, E 487738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