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28817-2025 i Nordmalings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