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25996-2026 i Nordmalings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