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dokument behandlar höga naturvärden i avverkningsanmälan A 44987-2024 i Nordmalings kommun. Denna avverkningsanmälan inkom 2024-10-10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