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10764-2023 i Nordmalings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