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18897-2026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trana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