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1702-2026 i Nordmalings kommun</w:t>
      </w:r>
    </w:p>
    <w:p>
      <w:r>
        <w:t>Detta klagomål behandlar höga naturvärden i samrådsanmälan S 1702-2026 i Nordmalings kommun som inkom 2026-06-10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S 1702-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7056330, E 723832 i SWEREF 99 TM.</w:t>
      </w:r>
    </w:p>
    <w:p>
      <w:r>
        <w:t>Inom 19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