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dokument behandlar höga naturvärden i avverkningsanmälan A 37546-2023 i Nordmalings kommun. Denna avverkningsanmälan inkom 2023-08-20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