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46-2023 i Nordmal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