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14 meter från avverkningsanmälan A 25996-2026 i Nordmalings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