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dokument behandlar höga naturvärden i avverkningsanmälan A 54893-2024 i Nordmalings kommun som inkom 2024-11-22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7064740, E 708868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