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Detta dokument behandlar höga naturvärden i avverkningsanmälan A 35292-2023 i Nordmalings kommun som inkom 2023-08-07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7068031, E 709282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