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Detta dokument behandlar höga naturvärden i avverkningsanmälan A 39851-2023 i Nordmalings kommun som inkom 2023-08-28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7072258, E 725820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