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Detta dokument behandlar höga naturvärden i avverkningsanmälan A 54893-2024 i Nordmalings kommun som inkom 2024-11-22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7064740, E 708868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