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som inkom 2023-12-23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7056329, E 723183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