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23753-2023 i Nordmalings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