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61644-2025 i Nordmalings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