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43050-2021 i Nordmalings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