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dokument behandlar höga naturvärden i avverkningsanmälan A 35292-2023 i Nordmalings kommun som inkom 2023-08-07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7068031, E 709282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