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dokument behandlar höga naturvärden i avverkningsanmälan A 43050-2021 i Nordmalings kommun som inkom 2021-08-23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gränsticka (VU, T), tretåig hackspett (NT, T, §4), violettgrå tagellav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