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Detta dokument behandlar höga naturvärden i avverkningsanmälan A 37141-2023 i Nordmalings kommun som inkom 2023-08-16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7060029, E 718081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6 naturvårdsarter hittats: garnlav (VU, T), goliatmusseron (VU, T), blå taggsvamp (NT, T), dropptaggsvamp (NT, T), motaggsvamp (NT, T) och orange taggsvamp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