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Detta dokument behandlar höga naturvärden i avverkningsanmälan A 44443-2024 i Nordmalings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7067859, E 705706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