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som inkom 2025-02-05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43208" cy="5688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4320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7046793, E 723200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