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3-2024 i Nordmal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