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Detta dokument behandlar höga naturvärden i avverkningsanmälan A 37547-2023 i Nordmalings kommun som inkom 2023-08-20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7082908, E 713919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orange taggsvamp (NT, T), svartvit taggsvamp (NT), tjockfotad fingersvamp (NT)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