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som inkom 2026-01-21 och omfattar 33,1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7086188, E 720025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garnlav (VU, T), tretåig hackspett (NT, T, §4)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