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20995-2019</w:t>
      </w:r>
      <w:r w:rsidR="00C9278C">
        <w:t xml:space="preserve"> </w:t>
      </w:r>
      <w:r w:rsidRPr="00C9278C">
        <w:t>finns</w:t>
      </w:r>
      <w:r w:rsidR="00153BF2">
        <w:t xml:space="preserve"> </w:t>
      </w:r>
      <w:r w:rsidR="00C77A28">
        <w:t>artfynd av</w:t>
      </w:r>
      <w:r w:rsidR="00CB335E">
        <w:t xml:space="preserve"> </w:t>
      </w:r>
      <w:r w:rsidR="005D0317" w:rsidRPr="005D0317">
        <w:t>järpe, spillkråka och 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järpe, spillkråka och 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