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20995-2019 i Nordmalings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