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188-2025 i Nordmalin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