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47-2023 i Nordmaling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