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47-2022 i Nordmal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