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45294-2025 i Nordmalings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