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41-2023 i Nordmaling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