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47-2023 i Nordmalin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