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klagomål behandlar höga naturvärden i avverkningsanmälan A 48947-2022 i Nordmalings kommun som inkom 2022-10-25 och omfattar 3,4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7067853, E 706339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