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3962-2024 i Nordmalings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