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39851-2023 i Nordmalings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