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44443-2024 i Nordmalings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