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som inkom 2024-10-22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7087527, E 687435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