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Detta dokument behandlar höga naturvärden i avverkningsanmälan A 20608-2023 i Bjurholms kommun som inkom 2023-05-11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7096062, E 687611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12 naturvårdsarter hittats: garnlav (VU, T), goliatmusseron (VU, T), skrovlig taggsvamp (VU), tallgråticka (VU), blå taggsvamp (NT, T), dropptaggsvamp (NT, T), kolflarnlav (NT, T), kortskaftad ärgspik (NT), orange taggsvamp (NT, T), svart taggsvamp (NT), vaddporing (NT) och vedskivlav (NT, T). Av dessa är 12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