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som inkom 2024-10-22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7087527, E 687435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Inom 21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