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-2025 i Bjurhol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