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6819-2026 i Bjurholms kommun</w:t>
      </w:r>
    </w:p>
    <w:p>
      <w:r>
        <w:t>Detta dokument behandlar höga naturvärden i avverkningsanmälan A 6819-2026 i Bjurholms kommun. Denna avverkningsanmälan inkom 2026-02-04 09:16:07 och omfattar 10,5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lunglav (NT), spillkråka (NT, §4), talltita (NT, §4), tretåig hackspett (NT, §4), dropptaggsvamp (S) och grönpyrola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6819-2026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7090727, E 715100 i SWEREF 99 TM.</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