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dokument behandlar höga naturvärden i avverkningsanmälan A 18951-2023 i Bjurholms kommun. Denna avverkningsanmälan inkom 2023-04-27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